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32"/>
        <w:gridCol w:w="1949"/>
        <w:gridCol w:w="1414"/>
        <w:gridCol w:w="2264"/>
        <w:gridCol w:w="707"/>
        <w:gridCol w:w="707"/>
        <w:gridCol w:w="706"/>
      </w:tblGrid>
      <w:tr w14:paraId="1776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 w14:paraId="53A9BE81">
            <w:pPr>
              <w:widowControl/>
              <w:ind w:firstLine="120" w:firstLineChars="5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2" w:type="dxa"/>
            <w:vAlign w:val="center"/>
          </w:tcPr>
          <w:p w14:paraId="420E650B">
            <w:pPr>
              <w:widowControl/>
              <w:ind w:firstLine="120" w:firstLineChars="5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1949" w:type="dxa"/>
            <w:vAlign w:val="center"/>
          </w:tcPr>
          <w:p w14:paraId="7095F58A">
            <w:pPr>
              <w:widowControl/>
              <w:ind w:firstLine="240" w:firstLineChars="10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414" w:type="dxa"/>
            <w:vAlign w:val="center"/>
          </w:tcPr>
          <w:p w14:paraId="6CD33542">
            <w:pPr>
              <w:widowControl/>
              <w:ind w:firstLine="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2264" w:type="dxa"/>
            <w:vAlign w:val="center"/>
          </w:tcPr>
          <w:p w14:paraId="23BA486D">
            <w:pPr>
              <w:widowControl/>
              <w:ind w:firstLine="720" w:firstLineChars="30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技术要求　</w:t>
            </w:r>
          </w:p>
        </w:tc>
        <w:tc>
          <w:tcPr>
            <w:tcW w:w="707" w:type="dxa"/>
            <w:vAlign w:val="center"/>
          </w:tcPr>
          <w:p w14:paraId="281408B9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07" w:type="dxa"/>
            <w:vAlign w:val="center"/>
          </w:tcPr>
          <w:p w14:paraId="13467022">
            <w:pPr>
              <w:widowControl/>
              <w:ind w:firstLine="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06" w:type="dxa"/>
            <w:vAlign w:val="center"/>
          </w:tcPr>
          <w:p w14:paraId="61638536">
            <w:pPr>
              <w:widowControl/>
              <w:ind w:firstLine="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单价</w:t>
            </w:r>
          </w:p>
        </w:tc>
      </w:tr>
      <w:tr w14:paraId="5F82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 w14:paraId="70179090">
            <w:pPr>
              <w:widowControl/>
              <w:ind w:firstLine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1</w:t>
            </w:r>
          </w:p>
        </w:tc>
        <w:tc>
          <w:tcPr>
            <w:tcW w:w="1132" w:type="dxa"/>
            <w:vAlign w:val="center"/>
          </w:tcPr>
          <w:p w14:paraId="75537E35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楼层显示灯</w:t>
            </w:r>
          </w:p>
        </w:tc>
        <w:tc>
          <w:tcPr>
            <w:tcW w:w="1949" w:type="dxa"/>
            <w:vAlign w:val="center"/>
          </w:tcPr>
          <w:p w14:paraId="7F60C2AF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高14cm*宽33cm</w:t>
            </w:r>
          </w:p>
        </w:tc>
        <w:tc>
          <w:tcPr>
            <w:tcW w:w="1414" w:type="dxa"/>
            <w:vAlign w:val="center"/>
          </w:tcPr>
          <w:p w14:paraId="0F8F38BB">
            <w:pPr>
              <w:widowControl/>
              <w:ind w:firstLine="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LOSE劳士</w:t>
            </w:r>
          </w:p>
        </w:tc>
        <w:tc>
          <w:tcPr>
            <w:tcW w:w="2264" w:type="dxa"/>
            <w:vAlign w:val="center"/>
          </w:tcPr>
          <w:p w14:paraId="54AE1A31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提供产品合格证、检验报告。安装牢固，接线规范。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7" w:type="dxa"/>
            <w:vAlign w:val="center"/>
          </w:tcPr>
          <w:p w14:paraId="7F7C9613">
            <w:pPr>
              <w:widowControl/>
              <w:ind w:firstLine="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707" w:type="dxa"/>
            <w:vAlign w:val="center"/>
          </w:tcPr>
          <w:p w14:paraId="5F275079">
            <w:pPr>
              <w:pStyle w:val="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706" w:type="dxa"/>
            <w:vAlign w:val="center"/>
          </w:tcPr>
          <w:p w14:paraId="41A2BE0E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6F0A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 w14:paraId="3D40CEBF">
            <w:pPr>
              <w:widowControl/>
              <w:ind w:firstLine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       2</w:t>
            </w:r>
          </w:p>
        </w:tc>
        <w:tc>
          <w:tcPr>
            <w:tcW w:w="1132" w:type="dxa"/>
            <w:vAlign w:val="center"/>
          </w:tcPr>
          <w:p w14:paraId="41083F76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消防应急灯</w:t>
            </w:r>
          </w:p>
        </w:tc>
        <w:tc>
          <w:tcPr>
            <w:tcW w:w="1949" w:type="dxa"/>
            <w:vAlign w:val="center"/>
          </w:tcPr>
          <w:p w14:paraId="05E4C32B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应急工作时间90分钟</w:t>
            </w:r>
          </w:p>
        </w:tc>
        <w:tc>
          <w:tcPr>
            <w:tcW w:w="1414" w:type="dxa"/>
            <w:vAlign w:val="center"/>
          </w:tcPr>
          <w:p w14:paraId="76F70BFE">
            <w:pPr>
              <w:widowControl/>
              <w:ind w:firstLine="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LOSE劳士</w:t>
            </w:r>
          </w:p>
        </w:tc>
        <w:tc>
          <w:tcPr>
            <w:tcW w:w="2264" w:type="dxa"/>
            <w:vAlign w:val="center"/>
          </w:tcPr>
          <w:p w14:paraId="002DBFFF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提供产品合格证、检验报告安装牢固，接线规范，确保断电后能正常启动并达到规定照明时间和照度。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7" w:type="dxa"/>
            <w:vAlign w:val="center"/>
          </w:tcPr>
          <w:p w14:paraId="2BFEE791">
            <w:pPr>
              <w:widowControl/>
              <w:ind w:firstLine="120" w:firstLineChars="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707" w:type="dxa"/>
          </w:tcPr>
          <w:p w14:paraId="67BA2C6A">
            <w:pPr>
              <w:snapToGrid w:val="0"/>
              <w:spacing w:line="400" w:lineRule="exact"/>
              <w:ind w:firstLine="0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 w14:paraId="5090C6CF">
            <w:pPr>
              <w:snapToGrid w:val="0"/>
              <w:spacing w:line="400" w:lineRule="exact"/>
              <w:ind w:firstLine="0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 w14:paraId="5A2E0B52">
            <w:pPr>
              <w:snapToGrid w:val="0"/>
              <w:spacing w:line="400" w:lineRule="exact"/>
              <w:ind w:firstLine="0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706" w:type="dxa"/>
          </w:tcPr>
          <w:p w14:paraId="22611045">
            <w:pPr>
              <w:snapToGrid w:val="0"/>
              <w:spacing w:line="400" w:lineRule="exact"/>
              <w:ind w:firstLine="0"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32"/>
                <w:szCs w:val="32"/>
              </w:rPr>
            </w:pPr>
          </w:p>
        </w:tc>
      </w:tr>
      <w:tr w14:paraId="7010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 w14:paraId="40BD1C96">
            <w:pPr>
              <w:widowControl/>
              <w:ind w:firstLine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3</w:t>
            </w:r>
          </w:p>
        </w:tc>
        <w:tc>
          <w:tcPr>
            <w:tcW w:w="1132" w:type="dxa"/>
            <w:vAlign w:val="center"/>
          </w:tcPr>
          <w:p w14:paraId="2A25DDE2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二氧化碳灭火器</w:t>
            </w:r>
          </w:p>
        </w:tc>
        <w:tc>
          <w:tcPr>
            <w:tcW w:w="1949" w:type="dxa"/>
            <w:vAlign w:val="center"/>
          </w:tcPr>
          <w:p w14:paraId="1B663823">
            <w:pPr>
              <w:widowControl/>
              <w:ind w:firstLine="360" w:firstLineChars="1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3公斤</w:t>
            </w:r>
          </w:p>
        </w:tc>
        <w:tc>
          <w:tcPr>
            <w:tcW w:w="1414" w:type="dxa"/>
            <w:vAlign w:val="center"/>
          </w:tcPr>
          <w:p w14:paraId="1E011FE7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鑫辉消防科技有限公司</w:t>
            </w:r>
          </w:p>
        </w:tc>
        <w:tc>
          <w:tcPr>
            <w:tcW w:w="2264" w:type="dxa"/>
            <w:vAlign w:val="center"/>
          </w:tcPr>
          <w:p w14:paraId="6F228606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符合GB4399-2005标准的新品，带有出厂合格证及检验标志。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7" w:type="dxa"/>
            <w:vAlign w:val="center"/>
          </w:tcPr>
          <w:p w14:paraId="2515FD15">
            <w:pPr>
              <w:widowControl/>
              <w:ind w:firstLine="120" w:firstLineChars="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07" w:type="dxa"/>
          </w:tcPr>
          <w:p w14:paraId="7C1D9890">
            <w:pPr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 xml:space="preserve"> 20</w:t>
            </w:r>
          </w:p>
        </w:tc>
        <w:tc>
          <w:tcPr>
            <w:tcW w:w="706" w:type="dxa"/>
          </w:tcPr>
          <w:p w14:paraId="4854D1F5">
            <w:pPr>
              <w:snapToGrid w:val="0"/>
              <w:spacing w:line="400" w:lineRule="exact"/>
              <w:ind w:firstLine="0"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32"/>
                <w:szCs w:val="32"/>
              </w:rPr>
            </w:pPr>
          </w:p>
        </w:tc>
      </w:tr>
      <w:tr w14:paraId="0784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 w14:paraId="3DCA6610">
            <w:pPr>
              <w:widowControl/>
              <w:ind w:firstLine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2" w:type="dxa"/>
            <w:vAlign w:val="center"/>
          </w:tcPr>
          <w:p w14:paraId="15A402D8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干粉灭火器</w:t>
            </w:r>
          </w:p>
        </w:tc>
        <w:tc>
          <w:tcPr>
            <w:tcW w:w="1949" w:type="dxa"/>
            <w:vAlign w:val="center"/>
          </w:tcPr>
          <w:p w14:paraId="6A52699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4公斤</w:t>
            </w:r>
          </w:p>
        </w:tc>
        <w:tc>
          <w:tcPr>
            <w:tcW w:w="1414" w:type="dxa"/>
            <w:vAlign w:val="center"/>
          </w:tcPr>
          <w:p w14:paraId="036F6D2D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桂安消防科技有限公司</w:t>
            </w:r>
          </w:p>
        </w:tc>
        <w:tc>
          <w:tcPr>
            <w:tcW w:w="2264" w:type="dxa"/>
            <w:vAlign w:val="center"/>
          </w:tcPr>
          <w:p w14:paraId="7AD2298A">
            <w:pPr>
              <w:ind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符合GB4351.1-2005标准的新品，带有出厂合格证及检验标志。</w:t>
            </w:r>
          </w:p>
        </w:tc>
        <w:tc>
          <w:tcPr>
            <w:tcW w:w="707" w:type="dxa"/>
            <w:vAlign w:val="center"/>
          </w:tcPr>
          <w:p w14:paraId="6B927448">
            <w:pPr>
              <w:widowControl/>
              <w:ind w:firstLine="120" w:firstLineChars="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707" w:type="dxa"/>
          </w:tcPr>
          <w:p w14:paraId="426D7D3B">
            <w:pPr>
              <w:snapToGrid w:val="0"/>
              <w:spacing w:line="400" w:lineRule="exact"/>
              <w:ind w:firstLine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 w14:paraId="43E4D0A3">
            <w:pPr>
              <w:snapToGrid w:val="0"/>
              <w:spacing w:line="400" w:lineRule="exact"/>
              <w:ind w:firstLine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06" w:type="dxa"/>
          </w:tcPr>
          <w:p w14:paraId="14FBC77F">
            <w:pPr>
              <w:snapToGrid w:val="0"/>
              <w:spacing w:line="400" w:lineRule="exact"/>
              <w:ind w:firstLine="0"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32"/>
                <w:szCs w:val="32"/>
              </w:rPr>
            </w:pPr>
          </w:p>
        </w:tc>
      </w:tr>
      <w:tr w14:paraId="7BB9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 w14:paraId="03C97A7F">
            <w:pPr>
              <w:widowControl/>
              <w:ind w:firstLine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5</w:t>
            </w:r>
          </w:p>
        </w:tc>
        <w:tc>
          <w:tcPr>
            <w:tcW w:w="1132" w:type="dxa"/>
            <w:vAlign w:val="center"/>
          </w:tcPr>
          <w:p w14:paraId="4CDE8FE9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双层灭火器箱</w:t>
            </w:r>
          </w:p>
        </w:tc>
        <w:tc>
          <w:tcPr>
            <w:tcW w:w="1949" w:type="dxa"/>
            <w:vAlign w:val="center"/>
          </w:tcPr>
          <w:p w14:paraId="01957168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4公斤4个装</w:t>
            </w:r>
          </w:p>
        </w:tc>
        <w:tc>
          <w:tcPr>
            <w:tcW w:w="1414" w:type="dxa"/>
            <w:vAlign w:val="center"/>
          </w:tcPr>
          <w:p w14:paraId="2F1CF654">
            <w:pPr>
              <w:spacing w:line="425" w:lineRule="auto"/>
              <w:ind w:firstLine="0"/>
              <w:jc w:val="left"/>
              <w:rPr>
                <w:rFonts w:cs="宋体" w:asciiTheme="minorEastAsia" w:hAnsiTheme="minorEastAsia"/>
                <w:color w:val="0F0F13"/>
                <w:kern w:val="0"/>
                <w:sz w:val="18"/>
                <w:szCs w:val="18"/>
                <w:shd w:val="clear" w:color="auto" w:fill="FFFFFF"/>
                <w:lang w:bidi="zh-TW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深圳市金安消防有限公司</w:t>
            </w:r>
          </w:p>
        </w:tc>
        <w:tc>
          <w:tcPr>
            <w:tcW w:w="2264" w:type="dxa"/>
            <w:vAlign w:val="center"/>
          </w:tcPr>
          <w:p w14:paraId="15763A25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材质坚固，标识清晰，尺寸标准，用于规范存放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灭火器　</w:t>
            </w:r>
          </w:p>
        </w:tc>
        <w:tc>
          <w:tcPr>
            <w:tcW w:w="707" w:type="dxa"/>
            <w:vAlign w:val="center"/>
          </w:tcPr>
          <w:p w14:paraId="68E63116">
            <w:pPr>
              <w:widowControl/>
              <w:ind w:firstLine="120" w:firstLineChars="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07" w:type="dxa"/>
          </w:tcPr>
          <w:p w14:paraId="7AF9A2F2">
            <w:pPr>
              <w:snapToGrid w:val="0"/>
              <w:spacing w:line="400" w:lineRule="exact"/>
              <w:ind w:firstLine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 w14:paraId="6086B4C6">
            <w:pPr>
              <w:snapToGrid w:val="0"/>
              <w:spacing w:line="400" w:lineRule="exact"/>
              <w:ind w:firstLine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06" w:type="dxa"/>
          </w:tcPr>
          <w:p w14:paraId="6181B9A1">
            <w:pPr>
              <w:snapToGrid w:val="0"/>
              <w:spacing w:line="400" w:lineRule="exact"/>
              <w:ind w:firstLine="0"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32"/>
                <w:szCs w:val="32"/>
              </w:rPr>
            </w:pPr>
          </w:p>
        </w:tc>
      </w:tr>
      <w:tr w14:paraId="60F4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 w14:paraId="0CE001A1">
            <w:pPr>
              <w:widowControl/>
              <w:ind w:firstLine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6</w:t>
            </w:r>
          </w:p>
        </w:tc>
        <w:tc>
          <w:tcPr>
            <w:tcW w:w="1132" w:type="dxa"/>
            <w:vAlign w:val="center"/>
          </w:tcPr>
          <w:p w14:paraId="010AEAFD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光电感烟探测器</w:t>
            </w:r>
          </w:p>
        </w:tc>
        <w:tc>
          <w:tcPr>
            <w:tcW w:w="1949" w:type="dxa"/>
            <w:vAlign w:val="center"/>
          </w:tcPr>
          <w:p w14:paraId="2D9A735B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JTY-GD-G3T</w:t>
            </w:r>
          </w:p>
        </w:tc>
        <w:tc>
          <w:tcPr>
            <w:tcW w:w="1414" w:type="dxa"/>
            <w:vAlign w:val="center"/>
          </w:tcPr>
          <w:p w14:paraId="63B1256A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海湾安全技术有限公司</w:t>
            </w:r>
          </w:p>
        </w:tc>
        <w:tc>
          <w:tcPr>
            <w:tcW w:w="2264" w:type="dxa"/>
            <w:vAlign w:val="center"/>
          </w:tcPr>
          <w:p w14:paraId="2F814356">
            <w:pPr>
              <w:ind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与原火灾报警系统品牌型号兼容的产品，提供检测报告，确保联动功能正常。</w:t>
            </w:r>
          </w:p>
        </w:tc>
        <w:tc>
          <w:tcPr>
            <w:tcW w:w="707" w:type="dxa"/>
            <w:vAlign w:val="center"/>
          </w:tcPr>
          <w:p w14:paraId="20BD7FE5">
            <w:pPr>
              <w:widowControl/>
              <w:ind w:firstLine="120" w:firstLineChars="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07" w:type="dxa"/>
          </w:tcPr>
          <w:p w14:paraId="35C542AB">
            <w:pPr>
              <w:snapToGrid w:val="0"/>
              <w:spacing w:line="400" w:lineRule="exact"/>
              <w:ind w:firstLine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 w14:paraId="4893684B">
            <w:pPr>
              <w:snapToGrid w:val="0"/>
              <w:spacing w:line="400" w:lineRule="exact"/>
              <w:ind w:firstLine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 w14:paraId="346312A7">
            <w:pPr>
              <w:snapToGrid w:val="0"/>
              <w:spacing w:line="400" w:lineRule="exact"/>
              <w:ind w:firstLine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706" w:type="dxa"/>
          </w:tcPr>
          <w:p w14:paraId="5D869DB0">
            <w:pPr>
              <w:snapToGrid w:val="0"/>
              <w:spacing w:line="400" w:lineRule="exact"/>
              <w:ind w:firstLine="0"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32"/>
                <w:szCs w:val="32"/>
              </w:rPr>
            </w:pPr>
          </w:p>
        </w:tc>
      </w:tr>
      <w:tr w14:paraId="19CB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815" w:type="dxa"/>
          </w:tcPr>
          <w:p w14:paraId="5AACBA9C">
            <w:pPr>
              <w:widowControl/>
              <w:ind w:firstLine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2" w:type="dxa"/>
            <w:vAlign w:val="center"/>
          </w:tcPr>
          <w:p w14:paraId="50AB0C8A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声光报警器</w:t>
            </w:r>
          </w:p>
        </w:tc>
        <w:tc>
          <w:tcPr>
            <w:tcW w:w="1949" w:type="dxa"/>
            <w:vAlign w:val="center"/>
          </w:tcPr>
          <w:p w14:paraId="43DE89BB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GST-HX-240B</w:t>
            </w:r>
          </w:p>
        </w:tc>
        <w:tc>
          <w:tcPr>
            <w:tcW w:w="1414" w:type="dxa"/>
            <w:vAlign w:val="center"/>
          </w:tcPr>
          <w:p w14:paraId="7B8BD179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海湾安全技术有限公司</w:t>
            </w:r>
          </w:p>
        </w:tc>
        <w:tc>
          <w:tcPr>
            <w:tcW w:w="2264" w:type="dxa"/>
            <w:vAlign w:val="center"/>
          </w:tcPr>
          <w:p w14:paraId="41A77D9C">
            <w:pPr>
              <w:widowControl/>
              <w:ind w:firstLine="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提供检测报告，确保联动功能正常。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7" w:type="dxa"/>
            <w:vAlign w:val="center"/>
          </w:tcPr>
          <w:p w14:paraId="2945B763">
            <w:pPr>
              <w:widowControl/>
              <w:ind w:firstLine="120" w:firstLineChars="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07" w:type="dxa"/>
          </w:tcPr>
          <w:p w14:paraId="7FC9CFD0">
            <w:pPr>
              <w:snapToGrid w:val="0"/>
              <w:spacing w:line="400" w:lineRule="exact"/>
              <w:ind w:firstLine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 w14:paraId="74D15622">
            <w:pPr>
              <w:snapToGrid w:val="0"/>
              <w:spacing w:line="400" w:lineRule="exact"/>
              <w:ind w:firstLine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14:paraId="5E271B13">
            <w:pPr>
              <w:snapToGrid w:val="0"/>
              <w:spacing w:line="400" w:lineRule="exact"/>
              <w:ind w:firstLine="0"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32"/>
                <w:szCs w:val="32"/>
              </w:rPr>
            </w:pPr>
          </w:p>
        </w:tc>
      </w:tr>
      <w:tr w14:paraId="28AEB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815" w:type="dxa"/>
          </w:tcPr>
          <w:p w14:paraId="62A25FEC">
            <w:pPr>
              <w:widowControl/>
              <w:ind w:firstLine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8</w:t>
            </w:r>
          </w:p>
        </w:tc>
        <w:tc>
          <w:tcPr>
            <w:tcW w:w="1132" w:type="dxa"/>
            <w:vAlign w:val="center"/>
          </w:tcPr>
          <w:p w14:paraId="3B6B2F34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消火栓按钮</w:t>
            </w:r>
          </w:p>
        </w:tc>
        <w:tc>
          <w:tcPr>
            <w:tcW w:w="1949" w:type="dxa"/>
            <w:vAlign w:val="center"/>
          </w:tcPr>
          <w:p w14:paraId="74A990A2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型号J-SAM-GST9122B</w:t>
            </w:r>
          </w:p>
        </w:tc>
        <w:tc>
          <w:tcPr>
            <w:tcW w:w="1414" w:type="dxa"/>
            <w:vAlign w:val="center"/>
          </w:tcPr>
          <w:p w14:paraId="05773B27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海湾安全技术有限公司</w:t>
            </w:r>
          </w:p>
        </w:tc>
        <w:tc>
          <w:tcPr>
            <w:tcW w:w="2264" w:type="dxa"/>
            <w:vAlign w:val="center"/>
          </w:tcPr>
          <w:p w14:paraId="1B7827AB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提供产品合格证、检验报告，确保联动功能正常。</w:t>
            </w:r>
          </w:p>
        </w:tc>
        <w:tc>
          <w:tcPr>
            <w:tcW w:w="707" w:type="dxa"/>
            <w:vAlign w:val="center"/>
          </w:tcPr>
          <w:p w14:paraId="394A2EE4">
            <w:pPr>
              <w:widowControl/>
              <w:ind w:firstLine="120" w:firstLineChars="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07" w:type="dxa"/>
          </w:tcPr>
          <w:p w14:paraId="41AB3BD8">
            <w:pPr>
              <w:snapToGrid w:val="0"/>
              <w:spacing w:line="400" w:lineRule="exact"/>
              <w:ind w:firstLine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 w14:paraId="1378501D">
            <w:pPr>
              <w:snapToGrid w:val="0"/>
              <w:spacing w:line="400" w:lineRule="exact"/>
              <w:ind w:firstLine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14:paraId="74CF3825">
            <w:pPr>
              <w:snapToGrid w:val="0"/>
              <w:spacing w:line="400" w:lineRule="exact"/>
              <w:ind w:firstLine="0"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32"/>
                <w:szCs w:val="32"/>
              </w:rPr>
            </w:pPr>
          </w:p>
        </w:tc>
      </w:tr>
      <w:tr w14:paraId="16D3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15" w:type="dxa"/>
          </w:tcPr>
          <w:p w14:paraId="09006BBD">
            <w:pPr>
              <w:widowControl/>
              <w:ind w:firstLine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9</w:t>
            </w:r>
          </w:p>
        </w:tc>
        <w:tc>
          <w:tcPr>
            <w:tcW w:w="1132" w:type="dxa"/>
            <w:vAlign w:val="center"/>
          </w:tcPr>
          <w:p w14:paraId="276857DC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卷帘门输出输入模块</w:t>
            </w:r>
          </w:p>
        </w:tc>
        <w:tc>
          <w:tcPr>
            <w:tcW w:w="1949" w:type="dxa"/>
            <w:vAlign w:val="center"/>
          </w:tcPr>
          <w:p w14:paraId="312A456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GST-LD-830LA</w:t>
            </w:r>
          </w:p>
        </w:tc>
        <w:tc>
          <w:tcPr>
            <w:tcW w:w="1414" w:type="dxa"/>
            <w:vAlign w:val="center"/>
          </w:tcPr>
          <w:p w14:paraId="64E8B446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海湾安全技术有限公司</w:t>
            </w:r>
          </w:p>
        </w:tc>
        <w:tc>
          <w:tcPr>
            <w:tcW w:w="2264" w:type="dxa"/>
            <w:vAlign w:val="center"/>
          </w:tcPr>
          <w:p w14:paraId="4A326CEB">
            <w:pPr>
              <w:widowControl/>
              <w:ind w:firstLine="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提供产品合格证、检验报告，确保联动功能正常。</w:t>
            </w:r>
          </w:p>
        </w:tc>
        <w:tc>
          <w:tcPr>
            <w:tcW w:w="707" w:type="dxa"/>
            <w:vAlign w:val="center"/>
          </w:tcPr>
          <w:p w14:paraId="281E3AE8">
            <w:pPr>
              <w:widowControl/>
              <w:ind w:firstLine="120" w:firstLineChars="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07" w:type="dxa"/>
          </w:tcPr>
          <w:p w14:paraId="462F545A">
            <w:pPr>
              <w:snapToGrid w:val="0"/>
              <w:spacing w:line="400" w:lineRule="exact"/>
              <w:ind w:firstLine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 w14:paraId="26CEFDC1">
            <w:pPr>
              <w:snapToGrid w:val="0"/>
              <w:spacing w:line="400" w:lineRule="exact"/>
              <w:ind w:firstLine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14:paraId="3342CBD2">
            <w:pPr>
              <w:snapToGrid w:val="0"/>
              <w:spacing w:line="400" w:lineRule="exact"/>
              <w:ind w:firstLine="0"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32"/>
                <w:szCs w:val="32"/>
              </w:rPr>
            </w:pPr>
          </w:p>
        </w:tc>
      </w:tr>
      <w:tr w14:paraId="4EBE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5" w:type="dxa"/>
          </w:tcPr>
          <w:p w14:paraId="666B39A5">
            <w:pPr>
              <w:widowControl/>
              <w:ind w:firstLine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10</w:t>
            </w:r>
          </w:p>
        </w:tc>
        <w:tc>
          <w:tcPr>
            <w:tcW w:w="1132" w:type="dxa"/>
            <w:noWrap/>
          </w:tcPr>
          <w:p w14:paraId="4BAC3355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消防电话模块</w:t>
            </w:r>
          </w:p>
        </w:tc>
        <w:tc>
          <w:tcPr>
            <w:tcW w:w="1949" w:type="dxa"/>
            <w:noWrap/>
          </w:tcPr>
          <w:p w14:paraId="73DFBF8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GST-LD-8304</w:t>
            </w:r>
          </w:p>
        </w:tc>
        <w:tc>
          <w:tcPr>
            <w:tcW w:w="1414" w:type="dxa"/>
            <w:noWrap/>
          </w:tcPr>
          <w:p w14:paraId="5D045ED6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海湾安全技术有限公司</w:t>
            </w:r>
          </w:p>
        </w:tc>
        <w:tc>
          <w:tcPr>
            <w:tcW w:w="2264" w:type="dxa"/>
            <w:noWrap/>
          </w:tcPr>
          <w:p w14:paraId="61F4BE2A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提供产品合格证、检验报告，确保联动功能正常。</w:t>
            </w:r>
          </w:p>
        </w:tc>
        <w:tc>
          <w:tcPr>
            <w:tcW w:w="707" w:type="dxa"/>
            <w:noWrap/>
          </w:tcPr>
          <w:p w14:paraId="6A125F30">
            <w:pPr>
              <w:widowControl/>
              <w:ind w:firstLine="120" w:firstLineChars="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07" w:type="dxa"/>
            <w:noWrap/>
          </w:tcPr>
          <w:p w14:paraId="47B39624">
            <w:pPr>
              <w:widowControl/>
              <w:ind w:right="600" w:firstLine="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A33B767">
            <w:pPr>
              <w:widowControl/>
              <w:ind w:right="2520" w:firstLine="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  <w:noWrap/>
          </w:tcPr>
          <w:p w14:paraId="640C107B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71F9F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5" w:type="dxa"/>
          </w:tcPr>
          <w:p w14:paraId="6494304A">
            <w:pPr>
              <w:widowControl/>
              <w:ind w:firstLine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11</w:t>
            </w:r>
          </w:p>
        </w:tc>
        <w:tc>
          <w:tcPr>
            <w:tcW w:w="1132" w:type="dxa"/>
            <w:noWrap/>
          </w:tcPr>
          <w:p w14:paraId="5D033049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压力开关输入模块</w:t>
            </w:r>
          </w:p>
        </w:tc>
        <w:tc>
          <w:tcPr>
            <w:tcW w:w="1949" w:type="dxa"/>
            <w:noWrap/>
          </w:tcPr>
          <w:p w14:paraId="60967F9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GST-LD-8360H</w:t>
            </w:r>
          </w:p>
        </w:tc>
        <w:tc>
          <w:tcPr>
            <w:tcW w:w="1414" w:type="dxa"/>
            <w:noWrap/>
          </w:tcPr>
          <w:p w14:paraId="4CCA9910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海湾安全技术有限公司</w:t>
            </w:r>
          </w:p>
        </w:tc>
        <w:tc>
          <w:tcPr>
            <w:tcW w:w="2264" w:type="dxa"/>
            <w:noWrap/>
          </w:tcPr>
          <w:p w14:paraId="5F1587D4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提供产品合格证、检验报告，确保联动功能正常。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7" w:type="dxa"/>
            <w:noWrap/>
          </w:tcPr>
          <w:p w14:paraId="1DD43251">
            <w:pPr>
              <w:widowControl/>
              <w:ind w:firstLine="120" w:firstLineChars="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07" w:type="dxa"/>
            <w:noWrap/>
          </w:tcPr>
          <w:p w14:paraId="60117439">
            <w:pPr>
              <w:widowControl/>
              <w:ind w:right="1320"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6270BFF">
            <w:pPr>
              <w:widowControl/>
              <w:ind w:right="1080"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6" w:type="dxa"/>
            <w:noWrap/>
          </w:tcPr>
          <w:p w14:paraId="3DC06B1B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2197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5" w:type="dxa"/>
          </w:tcPr>
          <w:p w14:paraId="45A5CCEB">
            <w:pPr>
              <w:widowControl/>
              <w:ind w:firstLine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12</w:t>
            </w:r>
          </w:p>
        </w:tc>
        <w:tc>
          <w:tcPr>
            <w:tcW w:w="1132" w:type="dxa"/>
            <w:noWrap/>
          </w:tcPr>
          <w:p w14:paraId="05490E2D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排烟阀模块</w:t>
            </w:r>
          </w:p>
        </w:tc>
        <w:tc>
          <w:tcPr>
            <w:tcW w:w="1949" w:type="dxa"/>
            <w:noWrap/>
          </w:tcPr>
          <w:p w14:paraId="545E3DB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GST-LD-830LA</w:t>
            </w:r>
          </w:p>
        </w:tc>
        <w:tc>
          <w:tcPr>
            <w:tcW w:w="1414" w:type="dxa"/>
            <w:noWrap/>
          </w:tcPr>
          <w:p w14:paraId="1F0155C4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海湾安全技术有限公司</w:t>
            </w:r>
          </w:p>
        </w:tc>
        <w:tc>
          <w:tcPr>
            <w:tcW w:w="2264" w:type="dxa"/>
            <w:noWrap/>
          </w:tcPr>
          <w:p w14:paraId="59B9B161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提供产品合格证、检验报告，确保联动功能正常。</w:t>
            </w:r>
          </w:p>
        </w:tc>
        <w:tc>
          <w:tcPr>
            <w:tcW w:w="707" w:type="dxa"/>
            <w:noWrap/>
          </w:tcPr>
          <w:p w14:paraId="399DDD33">
            <w:pPr>
              <w:widowControl/>
              <w:ind w:firstLine="120" w:firstLineChars="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07" w:type="dxa"/>
            <w:noWrap/>
          </w:tcPr>
          <w:p w14:paraId="2EF3DDEE">
            <w:pPr>
              <w:widowControl/>
              <w:ind w:right="360"/>
              <w:jc w:val="righ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1</w:t>
            </w:r>
          </w:p>
        </w:tc>
        <w:tc>
          <w:tcPr>
            <w:tcW w:w="706" w:type="dxa"/>
            <w:noWrap/>
          </w:tcPr>
          <w:p w14:paraId="440536FC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7D4E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5" w:type="dxa"/>
          </w:tcPr>
          <w:p w14:paraId="7F4E2D46">
            <w:pPr>
              <w:widowControl/>
              <w:ind w:firstLine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13</w:t>
            </w:r>
          </w:p>
        </w:tc>
        <w:tc>
          <w:tcPr>
            <w:tcW w:w="1132" w:type="dxa"/>
            <w:noWrap/>
          </w:tcPr>
          <w:p w14:paraId="6B2F85C3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消防栓水带</w:t>
            </w:r>
          </w:p>
        </w:tc>
        <w:tc>
          <w:tcPr>
            <w:tcW w:w="1949" w:type="dxa"/>
            <w:noWrap/>
          </w:tcPr>
          <w:p w14:paraId="249D6B4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25米</w:t>
            </w:r>
          </w:p>
        </w:tc>
        <w:tc>
          <w:tcPr>
            <w:tcW w:w="1414" w:type="dxa"/>
            <w:noWrap/>
          </w:tcPr>
          <w:p w14:paraId="3F7AEFFD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桂安消防科技有限公司</w:t>
            </w:r>
          </w:p>
        </w:tc>
        <w:tc>
          <w:tcPr>
            <w:tcW w:w="2264" w:type="dxa"/>
            <w:noWrap/>
          </w:tcPr>
          <w:p w14:paraId="63369812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符合GB6246-2011标准，材质为优质橡胶或聚氨酯，工作压力不低于1.6MPa，带合格证。</w:t>
            </w:r>
          </w:p>
        </w:tc>
        <w:tc>
          <w:tcPr>
            <w:tcW w:w="707" w:type="dxa"/>
            <w:noWrap/>
          </w:tcPr>
          <w:p w14:paraId="21AD3AFD">
            <w:pPr>
              <w:widowControl/>
              <w:ind w:firstLine="120" w:firstLineChars="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707" w:type="dxa"/>
            <w:noWrap/>
          </w:tcPr>
          <w:p w14:paraId="3E4535B7">
            <w:pPr>
              <w:widowControl/>
              <w:ind w:right="360"/>
              <w:jc w:val="righ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7</w:t>
            </w:r>
          </w:p>
        </w:tc>
        <w:tc>
          <w:tcPr>
            <w:tcW w:w="706" w:type="dxa"/>
            <w:noWrap/>
          </w:tcPr>
          <w:p w14:paraId="3D89087D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6E4E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5" w:type="dxa"/>
          </w:tcPr>
          <w:p w14:paraId="336B3665">
            <w:pPr>
              <w:widowControl/>
              <w:ind w:firstLine="0"/>
              <w:jc w:val="center"/>
              <w:rPr>
                <w:rFonts w:cs="宋体" w:asciiTheme="minorEastAsia" w:hAnsiTheme="minorEastAsia"/>
                <w:color w:val="0F0F13"/>
                <w:kern w:val="0"/>
                <w:sz w:val="24"/>
                <w:szCs w:val="24"/>
                <w:lang w:val="zh-TW" w:bidi="zh-TW"/>
              </w:rPr>
            </w:pPr>
            <w:r>
              <w:rPr>
                <w:rFonts w:hint="eastAsia" w:cs="宋体" w:asciiTheme="minorEastAsia" w:hAnsiTheme="minorEastAsia"/>
                <w:color w:val="0F0F13"/>
                <w:kern w:val="0"/>
                <w:sz w:val="24"/>
                <w:szCs w:val="24"/>
                <w:lang w:val="zh-TW" w:bidi="zh-TW"/>
              </w:rPr>
              <w:t xml:space="preserve">    14</w:t>
            </w:r>
          </w:p>
        </w:tc>
        <w:tc>
          <w:tcPr>
            <w:tcW w:w="1132" w:type="dxa"/>
            <w:noWrap/>
          </w:tcPr>
          <w:p w14:paraId="4A51BEBE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F0F13"/>
                <w:kern w:val="0"/>
                <w:sz w:val="24"/>
                <w:szCs w:val="24"/>
                <w:lang w:val="zh-TW" w:bidi="zh-TW"/>
              </w:rPr>
              <w:t>排烟机（含控制柜）</w:t>
            </w:r>
          </w:p>
        </w:tc>
        <w:tc>
          <w:tcPr>
            <w:tcW w:w="1949" w:type="dxa"/>
            <w:noWrap/>
          </w:tcPr>
          <w:p w14:paraId="3744EF81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规格型号ADF-1000</w:t>
            </w:r>
          </w:p>
          <w:p w14:paraId="74693FF1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F0F13"/>
                <w:kern w:val="0"/>
                <w:sz w:val="24"/>
                <w:szCs w:val="24"/>
                <w:lang w:val="zh-TW" w:bidi="zh-TW"/>
              </w:rPr>
              <w:t>电机功率4P/11</w:t>
            </w:r>
          </w:p>
        </w:tc>
        <w:tc>
          <w:tcPr>
            <w:tcW w:w="1414" w:type="dxa"/>
            <w:noWrap/>
          </w:tcPr>
          <w:p w14:paraId="4A1F2A1C">
            <w:pPr>
              <w:widowControl/>
              <w:ind w:firstLine="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广州捷达莱堡通用设备有限公司　</w:t>
            </w:r>
          </w:p>
        </w:tc>
        <w:tc>
          <w:tcPr>
            <w:tcW w:w="2264" w:type="dxa"/>
            <w:noWrap/>
          </w:tcPr>
          <w:p w14:paraId="1869A126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需符合国家相关质量和安装标准，提供产品合格证和检验报告。　</w:t>
            </w:r>
          </w:p>
        </w:tc>
        <w:tc>
          <w:tcPr>
            <w:tcW w:w="707" w:type="dxa"/>
            <w:noWrap/>
          </w:tcPr>
          <w:p w14:paraId="4BF4A189">
            <w:pPr>
              <w:widowControl/>
              <w:ind w:left="210" w:leftChars="100" w:firstLine="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套</w:t>
            </w:r>
          </w:p>
        </w:tc>
        <w:tc>
          <w:tcPr>
            <w:tcW w:w="707" w:type="dxa"/>
            <w:noWrap/>
          </w:tcPr>
          <w:p w14:paraId="777DF0C1">
            <w:pPr>
              <w:widowControl/>
              <w:ind w:right="360"/>
              <w:jc w:val="righ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1　</w:t>
            </w:r>
          </w:p>
        </w:tc>
        <w:tc>
          <w:tcPr>
            <w:tcW w:w="706" w:type="dxa"/>
            <w:noWrap/>
          </w:tcPr>
          <w:p w14:paraId="5752C81D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2D78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15" w:type="dxa"/>
          </w:tcPr>
          <w:p w14:paraId="4E94DF32">
            <w:pPr>
              <w:widowControl/>
              <w:ind w:firstLine="0"/>
              <w:jc w:val="center"/>
              <w:rPr>
                <w:rFonts w:cs="宋体" w:asciiTheme="minorEastAsia" w:hAnsiTheme="minorEastAsia"/>
                <w:color w:val="0F0F13"/>
                <w:kern w:val="0"/>
                <w:sz w:val="24"/>
                <w:szCs w:val="24"/>
                <w:lang w:val="zh-TW" w:bidi="zh-TW"/>
              </w:rPr>
            </w:pPr>
            <w:r>
              <w:rPr>
                <w:rFonts w:hint="eastAsia" w:cs="宋体" w:asciiTheme="minorEastAsia" w:hAnsiTheme="minorEastAsia"/>
                <w:color w:val="0F0F13"/>
                <w:kern w:val="0"/>
                <w:sz w:val="24"/>
                <w:szCs w:val="24"/>
                <w:lang w:val="zh-TW" w:bidi="zh-TW"/>
              </w:rPr>
              <w:t xml:space="preserve">    15</w:t>
            </w:r>
          </w:p>
        </w:tc>
        <w:tc>
          <w:tcPr>
            <w:tcW w:w="1132" w:type="dxa"/>
            <w:noWrap/>
          </w:tcPr>
          <w:p w14:paraId="35ECB837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F0F13"/>
                <w:kern w:val="0"/>
                <w:sz w:val="24"/>
                <w:szCs w:val="24"/>
                <w:lang w:val="zh-TW" w:bidi="zh-TW"/>
              </w:rPr>
              <w:t>消防水炮</w:t>
            </w:r>
          </w:p>
        </w:tc>
        <w:tc>
          <w:tcPr>
            <w:tcW w:w="1949" w:type="dxa"/>
            <w:noWrap/>
          </w:tcPr>
          <w:p w14:paraId="784B0FB0">
            <w:pPr>
              <w:widowControl/>
              <w:ind w:firstLine="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ZDMS0.6/5S-GA、GAN-KZ-5</w:t>
            </w:r>
          </w:p>
        </w:tc>
        <w:tc>
          <w:tcPr>
            <w:tcW w:w="1414" w:type="dxa"/>
            <w:noWrap/>
          </w:tcPr>
          <w:p w14:paraId="3B18757F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深圳市共安实业发展有限公司　</w:t>
            </w:r>
          </w:p>
        </w:tc>
        <w:tc>
          <w:tcPr>
            <w:tcW w:w="2264" w:type="dxa"/>
            <w:noWrap/>
          </w:tcPr>
          <w:p w14:paraId="2CA85228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符合国家相关标准，自动跟踪定位射流，需与现有供水系统兼容。</w:t>
            </w:r>
          </w:p>
        </w:tc>
        <w:tc>
          <w:tcPr>
            <w:tcW w:w="707" w:type="dxa"/>
            <w:noWrap/>
          </w:tcPr>
          <w:p w14:paraId="0CF838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套</w:t>
            </w:r>
          </w:p>
        </w:tc>
        <w:tc>
          <w:tcPr>
            <w:tcW w:w="707" w:type="dxa"/>
            <w:noWrap/>
          </w:tcPr>
          <w:p w14:paraId="68731D52">
            <w:pPr>
              <w:widowControl/>
              <w:ind w:right="360"/>
              <w:jc w:val="righ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1　</w:t>
            </w:r>
          </w:p>
        </w:tc>
        <w:tc>
          <w:tcPr>
            <w:tcW w:w="706" w:type="dxa"/>
            <w:noWrap/>
          </w:tcPr>
          <w:p w14:paraId="11FA5575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1EC1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5" w:type="dxa"/>
          </w:tcPr>
          <w:p w14:paraId="7C312CEF">
            <w:pPr>
              <w:widowControl/>
              <w:ind w:firstLine="0"/>
              <w:jc w:val="center"/>
              <w:rPr>
                <w:rFonts w:cs="宋体" w:asciiTheme="minorEastAsia" w:hAnsiTheme="minorEastAsia"/>
                <w:color w:val="0F0F13"/>
                <w:kern w:val="0"/>
                <w:sz w:val="24"/>
                <w:szCs w:val="24"/>
                <w:lang w:val="zh-TW" w:bidi="zh-TW"/>
              </w:rPr>
            </w:pPr>
            <w:r>
              <w:rPr>
                <w:rFonts w:hint="eastAsia" w:cs="宋体" w:asciiTheme="minorEastAsia" w:hAnsiTheme="minorEastAsia"/>
                <w:color w:val="0F0F13"/>
                <w:kern w:val="0"/>
                <w:sz w:val="24"/>
                <w:szCs w:val="24"/>
                <w:lang w:val="zh-TW" w:bidi="zh-TW"/>
              </w:rPr>
              <w:t xml:space="preserve">    16</w:t>
            </w:r>
          </w:p>
        </w:tc>
        <w:tc>
          <w:tcPr>
            <w:tcW w:w="1132" w:type="dxa"/>
            <w:noWrap/>
          </w:tcPr>
          <w:p w14:paraId="0EE13B38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F0F13"/>
                <w:kern w:val="0"/>
                <w:sz w:val="24"/>
                <w:szCs w:val="24"/>
                <w:lang w:val="zh-TW" w:bidi="zh-TW"/>
              </w:rPr>
              <w:t>气体主机备用电池</w:t>
            </w:r>
          </w:p>
        </w:tc>
        <w:tc>
          <w:tcPr>
            <w:tcW w:w="1949" w:type="dxa"/>
            <w:noWrap/>
          </w:tcPr>
          <w:p w14:paraId="22E62A84">
            <w:pPr>
              <w:widowControl/>
              <w:ind w:left="210" w:leftChars="100" w:firstLine="1440" w:firstLineChars="60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F0F13"/>
                <w:kern w:val="0"/>
                <w:sz w:val="24"/>
                <w:szCs w:val="24"/>
                <w:lang w:val="zh-TW" w:bidi="zh-TW"/>
              </w:rPr>
              <w:t xml:space="preserve"> 型号12V7AH</w:t>
            </w:r>
          </w:p>
        </w:tc>
        <w:tc>
          <w:tcPr>
            <w:tcW w:w="1414" w:type="dxa"/>
            <w:noWrap/>
          </w:tcPr>
          <w:p w14:paraId="55745415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海湾安全技术有限公司　</w:t>
            </w:r>
          </w:p>
        </w:tc>
        <w:tc>
          <w:tcPr>
            <w:tcW w:w="2264" w:type="dxa"/>
            <w:noWrap/>
          </w:tcPr>
          <w:p w14:paraId="07AD45F0">
            <w:pPr>
              <w:widowControl/>
              <w:ind w:firstLine="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选用铅酸或磷酸铁锂电池，质保一年以上</w:t>
            </w:r>
          </w:p>
        </w:tc>
        <w:tc>
          <w:tcPr>
            <w:tcW w:w="707" w:type="dxa"/>
            <w:noWrap/>
          </w:tcPr>
          <w:p w14:paraId="33F7926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个</w:t>
            </w:r>
          </w:p>
        </w:tc>
        <w:tc>
          <w:tcPr>
            <w:tcW w:w="707" w:type="dxa"/>
            <w:noWrap/>
          </w:tcPr>
          <w:p w14:paraId="172293AA">
            <w:pPr>
              <w:widowControl/>
              <w:ind w:right="360"/>
              <w:jc w:val="righ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2　</w:t>
            </w:r>
          </w:p>
        </w:tc>
        <w:tc>
          <w:tcPr>
            <w:tcW w:w="706" w:type="dxa"/>
            <w:noWrap/>
          </w:tcPr>
          <w:p w14:paraId="4B4F0CE2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5FA7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15" w:type="dxa"/>
          </w:tcPr>
          <w:p w14:paraId="5119403E">
            <w:pPr>
              <w:widowControl/>
              <w:ind w:firstLine="720" w:firstLineChars="30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132" w:type="dxa"/>
            <w:noWrap/>
          </w:tcPr>
          <w:p w14:paraId="4452D855">
            <w:pPr>
              <w:widowControl/>
              <w:ind w:firstLine="720" w:firstLineChars="30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防火门</w:t>
            </w:r>
          </w:p>
        </w:tc>
        <w:tc>
          <w:tcPr>
            <w:tcW w:w="1949" w:type="dxa"/>
          </w:tcPr>
          <w:p w14:paraId="62657A2E">
            <w:pPr>
              <w:widowControl/>
              <w:ind w:firstLine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      按现场测量</w:t>
            </w:r>
          </w:p>
        </w:tc>
        <w:tc>
          <w:tcPr>
            <w:tcW w:w="1414" w:type="dxa"/>
          </w:tcPr>
          <w:p w14:paraId="0C7CF8B5">
            <w:pPr>
              <w:widowControl/>
              <w:ind w:firstLine="1200" w:firstLineChars="50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王力安防</w:t>
            </w:r>
          </w:p>
        </w:tc>
        <w:tc>
          <w:tcPr>
            <w:tcW w:w="2264" w:type="dxa"/>
          </w:tcPr>
          <w:p w14:paraId="01F992D3">
            <w:pPr>
              <w:widowControl/>
              <w:ind w:firstLine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符合GB12955-2008标准的乙级防火门，提供型式认可证书及检验报告。</w:t>
            </w:r>
          </w:p>
        </w:tc>
        <w:tc>
          <w:tcPr>
            <w:tcW w:w="707" w:type="dxa"/>
          </w:tcPr>
          <w:p w14:paraId="1680F9D5">
            <w:pPr>
              <w:widowControl/>
              <w:ind w:firstLine="360" w:firstLineChars="1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707" w:type="dxa"/>
          </w:tcPr>
          <w:p w14:paraId="16538977">
            <w:pPr>
              <w:widowControl/>
              <w:ind w:right="360"/>
              <w:jc w:val="righ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4</w:t>
            </w:r>
          </w:p>
        </w:tc>
        <w:tc>
          <w:tcPr>
            <w:tcW w:w="706" w:type="dxa"/>
          </w:tcPr>
          <w:p w14:paraId="6FF91B0E">
            <w:pPr>
              <w:jc w:val="righ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  <w:p w14:paraId="5BC7A033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3B8B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15" w:type="dxa"/>
          </w:tcPr>
          <w:p w14:paraId="7F4B5F35">
            <w:pPr>
              <w:spacing w:line="425" w:lineRule="auto"/>
              <w:ind w:firstLine="720" w:firstLineChars="300"/>
              <w:jc w:val="center"/>
              <w:rPr>
                <w:rFonts w:cs="宋体" w:asciiTheme="minorEastAsia" w:hAnsiTheme="minorEastAsia"/>
                <w:color w:val="0F0F13"/>
                <w:kern w:val="0"/>
                <w:sz w:val="24"/>
                <w:szCs w:val="24"/>
                <w:shd w:val="clear" w:color="auto" w:fill="FFFFFF"/>
                <w:lang w:bidi="zh-TW"/>
              </w:rPr>
            </w:pPr>
            <w:r>
              <w:rPr>
                <w:rFonts w:hint="eastAsia" w:cs="宋体" w:asciiTheme="minorEastAsia" w:hAnsiTheme="minorEastAsia"/>
                <w:color w:val="0F0F13"/>
                <w:kern w:val="0"/>
                <w:sz w:val="24"/>
                <w:szCs w:val="24"/>
                <w:shd w:val="clear" w:color="auto" w:fill="FFFFFF"/>
                <w:lang w:bidi="zh-TW"/>
              </w:rPr>
              <w:t>118</w:t>
            </w:r>
          </w:p>
        </w:tc>
        <w:tc>
          <w:tcPr>
            <w:tcW w:w="1132" w:type="dxa"/>
          </w:tcPr>
          <w:p w14:paraId="07DC0C52">
            <w:pPr>
              <w:spacing w:line="425" w:lineRule="auto"/>
              <w:ind w:firstLine="0"/>
              <w:rPr>
                <w:rFonts w:cs="宋体" w:asciiTheme="minorEastAsia" w:hAnsiTheme="minorEastAsia"/>
                <w:color w:val="0F0F13"/>
                <w:kern w:val="0"/>
                <w:sz w:val="24"/>
                <w:szCs w:val="24"/>
                <w:shd w:val="clear" w:color="auto" w:fill="FFFFFF"/>
                <w:lang w:bidi="zh-TW"/>
              </w:rPr>
            </w:pPr>
            <w:r>
              <w:rPr>
                <w:rFonts w:cs="宋体" w:asciiTheme="minorEastAsia" w:hAnsiTheme="minorEastAsia"/>
                <w:color w:val="0F0F13"/>
                <w:kern w:val="0"/>
                <w:sz w:val="24"/>
                <w:szCs w:val="24"/>
                <w:shd w:val="clear" w:color="auto" w:fill="FFFFFF"/>
                <w:lang w:bidi="zh-TW"/>
              </w:rPr>
              <w:t>压力表</w:t>
            </w:r>
          </w:p>
        </w:tc>
        <w:tc>
          <w:tcPr>
            <w:tcW w:w="1949" w:type="dxa"/>
          </w:tcPr>
          <w:p w14:paraId="549B2B71">
            <w:pPr>
              <w:spacing w:line="425" w:lineRule="auto"/>
              <w:ind w:firstLine="0"/>
              <w:jc w:val="left"/>
              <w:rPr>
                <w:rFonts w:cs="宋体" w:asciiTheme="minorEastAsia" w:hAnsiTheme="minorEastAsia"/>
                <w:color w:val="0F0F13"/>
                <w:kern w:val="0"/>
                <w:sz w:val="24"/>
                <w:szCs w:val="24"/>
                <w:shd w:val="clear" w:color="auto" w:fill="FFFFFF"/>
                <w:lang w:bidi="zh-TW"/>
              </w:rPr>
            </w:pPr>
            <w:r>
              <w:rPr>
                <w:rFonts w:hint="eastAsia" w:cs="宋体" w:asciiTheme="minorEastAsia" w:hAnsiTheme="minorEastAsia"/>
                <w:color w:val="0F0F13"/>
                <w:kern w:val="0"/>
                <w:sz w:val="24"/>
                <w:szCs w:val="24"/>
                <w:shd w:val="clear" w:color="auto" w:fill="FFFFFF"/>
                <w:lang w:bidi="zh-TW"/>
              </w:rPr>
              <w:t>1.6兆帕（大、铁质）</w:t>
            </w:r>
          </w:p>
        </w:tc>
        <w:tc>
          <w:tcPr>
            <w:tcW w:w="1414" w:type="dxa"/>
          </w:tcPr>
          <w:p w14:paraId="2F181AA9">
            <w:pPr>
              <w:spacing w:line="425" w:lineRule="auto"/>
              <w:ind w:firstLine="0"/>
              <w:jc w:val="left"/>
              <w:rPr>
                <w:rFonts w:cs="宋体" w:asciiTheme="minorEastAsia" w:hAnsiTheme="minorEastAsia"/>
                <w:color w:val="0F0F13"/>
                <w:kern w:val="0"/>
                <w:sz w:val="24"/>
                <w:szCs w:val="24"/>
                <w:shd w:val="clear" w:color="auto" w:fill="FFFFFF"/>
                <w:lang w:bidi="zh-TW"/>
              </w:rPr>
            </w:pPr>
            <w:r>
              <w:rPr>
                <w:rFonts w:hint="eastAsia" w:cs="宋体" w:asciiTheme="minorEastAsia" w:hAnsiTheme="minorEastAsia"/>
                <w:color w:val="0F0F13"/>
                <w:kern w:val="0"/>
                <w:sz w:val="24"/>
                <w:szCs w:val="24"/>
                <w:shd w:val="clear" w:color="auto" w:fill="FFFFFF"/>
                <w:lang w:bidi="zh-TW"/>
              </w:rPr>
              <w:t>上海联力仪表有限公司</w:t>
            </w:r>
          </w:p>
        </w:tc>
        <w:tc>
          <w:tcPr>
            <w:tcW w:w="2264" w:type="dxa"/>
          </w:tcPr>
          <w:p w14:paraId="2C6610E9">
            <w:pPr>
              <w:spacing w:line="425" w:lineRule="auto"/>
              <w:ind w:firstLine="0"/>
              <w:jc w:val="left"/>
              <w:rPr>
                <w:rFonts w:cs="宋体" w:asciiTheme="minorEastAsia" w:hAnsiTheme="minorEastAsia"/>
                <w:color w:val="0F0F13"/>
                <w:kern w:val="0"/>
                <w:sz w:val="24"/>
                <w:szCs w:val="24"/>
                <w:shd w:val="clear" w:color="auto" w:fill="FFFFFF"/>
                <w:lang w:bidi="zh-TW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量程合适，表盘清晰。</w:t>
            </w:r>
          </w:p>
        </w:tc>
        <w:tc>
          <w:tcPr>
            <w:tcW w:w="707" w:type="dxa"/>
          </w:tcPr>
          <w:p w14:paraId="4BF3E605">
            <w:pPr>
              <w:spacing w:line="425" w:lineRule="auto"/>
              <w:ind w:firstLine="120" w:firstLineChars="50"/>
              <w:jc w:val="left"/>
              <w:rPr>
                <w:rFonts w:cs="宋体" w:asciiTheme="minorEastAsia" w:hAnsiTheme="minorEastAsia"/>
                <w:color w:val="0F0F13"/>
                <w:kern w:val="0"/>
                <w:sz w:val="24"/>
                <w:szCs w:val="24"/>
                <w:shd w:val="clear" w:color="auto" w:fill="FFFFFF"/>
                <w:lang w:bidi="zh-TW"/>
              </w:rPr>
            </w:pPr>
            <w:r>
              <w:rPr>
                <w:rFonts w:cs="宋体" w:asciiTheme="minorEastAsia" w:hAnsiTheme="minorEastAsia"/>
                <w:color w:val="0F0F13"/>
                <w:kern w:val="0"/>
                <w:sz w:val="24"/>
                <w:szCs w:val="24"/>
                <w:shd w:val="clear" w:color="auto" w:fill="FFFFFF"/>
                <w:lang w:bidi="zh-TW"/>
              </w:rPr>
              <w:t>个</w:t>
            </w:r>
          </w:p>
        </w:tc>
        <w:tc>
          <w:tcPr>
            <w:tcW w:w="707" w:type="dxa"/>
          </w:tcPr>
          <w:p w14:paraId="3C7B3B57">
            <w:pPr>
              <w:spacing w:line="425" w:lineRule="auto"/>
              <w:ind w:firstLine="0"/>
              <w:rPr>
                <w:rFonts w:cs="宋体" w:asciiTheme="minorEastAsia" w:hAnsiTheme="minorEastAsia"/>
                <w:color w:val="0F0F13"/>
                <w:kern w:val="0"/>
                <w:sz w:val="24"/>
                <w:szCs w:val="24"/>
                <w:shd w:val="clear" w:color="auto" w:fill="FFFFFF"/>
                <w:lang w:bidi="zh-TW"/>
              </w:rPr>
            </w:pPr>
            <w:r>
              <w:rPr>
                <w:rFonts w:hint="eastAsia" w:cs="宋体" w:asciiTheme="minorEastAsia" w:hAnsiTheme="minorEastAsia"/>
                <w:color w:val="0F0F13"/>
                <w:kern w:val="0"/>
                <w:sz w:val="24"/>
                <w:szCs w:val="24"/>
                <w:shd w:val="clear" w:color="auto" w:fill="FFFFFF"/>
                <w:lang w:bidi="zh-TW"/>
              </w:rPr>
              <w:t>4</w:t>
            </w:r>
          </w:p>
        </w:tc>
        <w:tc>
          <w:tcPr>
            <w:tcW w:w="706" w:type="dxa"/>
          </w:tcPr>
          <w:p w14:paraId="7D91F1F6">
            <w:pPr>
              <w:spacing w:line="425" w:lineRule="auto"/>
              <w:jc w:val="left"/>
              <w:rPr>
                <w:rFonts w:cs="宋体" w:asciiTheme="minorEastAsia" w:hAnsiTheme="minorEastAsia"/>
                <w:color w:val="0F0F13"/>
                <w:kern w:val="0"/>
                <w:sz w:val="24"/>
                <w:szCs w:val="24"/>
                <w:shd w:val="clear" w:color="auto" w:fill="FFFFFF"/>
                <w:lang w:bidi="zh-TW"/>
              </w:rPr>
            </w:pPr>
          </w:p>
        </w:tc>
      </w:tr>
    </w:tbl>
    <w:p w14:paraId="45D8BE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54099"/>
    <w:rsid w:val="1DB5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5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2026-05-18T07:49:00Z</dcterms:created>
  <dc:creator>刘民</dc:creator>
  <cp:lastModifiedBy>刘民</cp:lastModifiedBy>
  <dcterms:modified xsi:type="dcterms:W3CDTF">2026-05-18T07:50:51Z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1BA1D8A71BBB4A01824B475880945F54_11</vt:lpwstr>
  </property>
  <property fmtid="{D5CDD505-2E9C-101B-9397-08002B2CF9AE}" pid="4" name="KSOTemplateDocerSaveRecord">
    <vt:lpwstr>eyJoZGlkIjoiYjk5Y2YwYjQyZTkxYTFmYTM2YjQyNWE4ZjEwNDBlMjAiLCJ1c2VySWQiOiI4MDkwNTczMjMifQ==</vt:lpwstr>
  </property>
</Properties>
</file>