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设备信息表</w:t>
      </w:r>
    </w:p>
    <w:tbl>
      <w:tblPr>
        <w:tblStyle w:val="8"/>
        <w:tblW w:w="153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687"/>
        <w:gridCol w:w="581"/>
        <w:gridCol w:w="1336"/>
        <w:gridCol w:w="1724"/>
        <w:gridCol w:w="91"/>
        <w:gridCol w:w="1886"/>
        <w:gridCol w:w="1046"/>
        <w:gridCol w:w="1816"/>
        <w:gridCol w:w="1819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3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设备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名称</w:t>
            </w:r>
          </w:p>
        </w:tc>
        <w:tc>
          <w:tcPr>
            <w:tcW w:w="364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品牌</w:t>
            </w:r>
          </w:p>
        </w:tc>
        <w:tc>
          <w:tcPr>
            <w:tcW w:w="286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型号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53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单价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元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3641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质保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年限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（整机+配件）</w:t>
            </w:r>
          </w:p>
        </w:tc>
        <w:tc>
          <w:tcPr>
            <w:tcW w:w="2862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  <w:tc>
          <w:tcPr>
            <w:tcW w:w="181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年保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价格</w:t>
            </w:r>
          </w:p>
        </w:tc>
        <w:tc>
          <w:tcPr>
            <w:tcW w:w="255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53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数量（台/套）</w:t>
            </w:r>
          </w:p>
        </w:tc>
        <w:tc>
          <w:tcPr>
            <w:tcW w:w="364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55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53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3641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1977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862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55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174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收费项目编码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名称+价格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同步提供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依据文件）</w:t>
            </w:r>
          </w:p>
        </w:tc>
        <w:tc>
          <w:tcPr>
            <w:tcW w:w="9214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88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易损易耗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配件、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耗材、试剂（</w:t>
            </w:r>
            <w:r>
              <w:rPr>
                <w:rFonts w:hint="eastAsia" w:ascii="黑体" w:hAnsi="黑体" w:eastAsia="黑体"/>
                <w:i/>
                <w:sz w:val="28"/>
                <w:szCs w:val="28"/>
                <w:u w:val="single"/>
              </w:rPr>
              <w:t>如项目多，请另附页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耗材、试剂名称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规格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优惠单价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类别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准入医院</w:t>
            </w:r>
          </w:p>
        </w:tc>
        <w:tc>
          <w:tcPr>
            <w:tcW w:w="437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收费情况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388" w:type="dxa"/>
            <w:gridSpan w:val="11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价格应包含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下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内容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1）用户需求内的所有硬件以及软件费用；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2）相关技术服务费用：安装、调试、培训、至少1年免费全保修等，如为放射诊疗设备、压力容器，须要包括有资质第三方验收检测的费用。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注：本公司承诺上述信息真实、有效，如有虚假，本公司承担由此引起的一切责任。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公司名称(公章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：            </w:t>
      </w:r>
      <w:r>
        <w:rPr>
          <w:rFonts w:hint="eastAsia"/>
          <w:sz w:val="28"/>
          <w:szCs w:val="28"/>
          <w:lang w:val="en-US" w:eastAsia="zh-CN"/>
        </w:rPr>
        <w:t xml:space="preserve"> 联系</w:t>
      </w:r>
      <w:r>
        <w:rPr>
          <w:rFonts w:hint="eastAsia"/>
          <w:sz w:val="28"/>
          <w:szCs w:val="28"/>
        </w:rPr>
        <w:t xml:space="preserve">人：      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联系方式：          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日期：</w:t>
      </w:r>
    </w:p>
    <w:p>
      <w:pPr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设备信息表【</w:t>
      </w:r>
      <w:r>
        <w:rPr>
          <w:rFonts w:hint="eastAsia" w:ascii="黑体" w:hAnsi="黑体" w:eastAsia="黑体"/>
          <w:b/>
          <w:color w:val="FF0000"/>
          <w:sz w:val="36"/>
          <w:szCs w:val="36"/>
        </w:rPr>
        <w:t>demo，</w:t>
      </w:r>
      <w:r>
        <w:rPr>
          <w:rFonts w:ascii="黑体" w:hAnsi="黑体" w:eastAsia="黑体"/>
          <w:b/>
          <w:color w:val="FF0000"/>
          <w:sz w:val="36"/>
          <w:szCs w:val="36"/>
        </w:rPr>
        <w:t>无需打印</w:t>
      </w:r>
      <w:r>
        <w:rPr>
          <w:rFonts w:hint="eastAsia" w:ascii="黑体" w:hAnsi="黑体" w:eastAsia="黑体"/>
          <w:b/>
          <w:sz w:val="36"/>
          <w:szCs w:val="36"/>
        </w:rPr>
        <w:t>】</w:t>
      </w:r>
    </w:p>
    <w:tbl>
      <w:tblPr>
        <w:tblStyle w:val="8"/>
        <w:tblW w:w="153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196"/>
        <w:gridCol w:w="1072"/>
        <w:gridCol w:w="1336"/>
        <w:gridCol w:w="1815"/>
        <w:gridCol w:w="1818"/>
        <w:gridCol w:w="1114"/>
        <w:gridCol w:w="1816"/>
        <w:gridCol w:w="1819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4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设备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名称</w:t>
            </w:r>
          </w:p>
        </w:tc>
        <w:tc>
          <w:tcPr>
            <w:tcW w:w="4223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高频</w:t>
            </w:r>
            <w:r>
              <w:rPr>
                <w:rFonts w:ascii="黑体" w:hAnsi="黑体" w:eastAsia="黑体"/>
                <w:sz w:val="28"/>
                <w:szCs w:val="28"/>
              </w:rPr>
              <w:t>电灼仪</w:t>
            </w:r>
          </w:p>
        </w:tc>
        <w:tc>
          <w:tcPr>
            <w:tcW w:w="1818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品牌</w:t>
            </w:r>
          </w:p>
        </w:tc>
        <w:tc>
          <w:tcPr>
            <w:tcW w:w="293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X</w:t>
            </w:r>
            <w:r>
              <w:rPr>
                <w:rFonts w:ascii="黑体" w:hAnsi="黑体" w:eastAsia="黑体"/>
                <w:sz w:val="28"/>
                <w:szCs w:val="28"/>
              </w:rPr>
              <w:t>XXX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型号</w:t>
            </w:r>
          </w:p>
        </w:tc>
        <w:tc>
          <w:tcPr>
            <w:tcW w:w="2556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BODY TITE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04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单价</w:t>
            </w: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422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XXXX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1818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质保</w:t>
            </w:r>
            <w:r>
              <w:rPr>
                <w:rFonts w:ascii="黑体" w:hAnsi="黑体" w:eastAsia="黑体"/>
                <w:b/>
                <w:sz w:val="24"/>
                <w:szCs w:val="24"/>
              </w:rPr>
              <w:t>年限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（整机+配件）</w:t>
            </w:r>
          </w:p>
        </w:tc>
        <w:tc>
          <w:tcPr>
            <w:tcW w:w="293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3年</w:t>
            </w:r>
          </w:p>
        </w:tc>
        <w:tc>
          <w:tcPr>
            <w:tcW w:w="1819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年保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价格</w:t>
            </w:r>
          </w:p>
        </w:tc>
        <w:tc>
          <w:tcPr>
            <w:tcW w:w="2556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X元/年（含</w:t>
            </w:r>
            <w:r>
              <w:rPr>
                <w:rFonts w:ascii="黑体" w:hAnsi="黑体" w:eastAsia="黑体"/>
                <w:sz w:val="28"/>
                <w:szCs w:val="28"/>
              </w:rPr>
              <w:t>手柄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04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数量（台/套）</w:t>
            </w:r>
          </w:p>
        </w:tc>
        <w:tc>
          <w:tcPr>
            <w:tcW w:w="4223" w:type="dxa"/>
            <w:gridSpan w:val="3"/>
            <w:vAlign w:val="center"/>
          </w:tcPr>
          <w:p>
            <w:pPr>
              <w:jc w:val="center"/>
              <w:rPr>
                <w:rFonts w:hint="default" w:ascii="黑体" w:hAnsi="黑体" w:eastAsia="黑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XXXX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93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55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2042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4223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XXXX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元</w:t>
            </w:r>
          </w:p>
        </w:tc>
        <w:tc>
          <w:tcPr>
            <w:tcW w:w="1818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93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181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  <w:tc>
          <w:tcPr>
            <w:tcW w:w="2556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265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收费项目编码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名称+价格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（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同步提供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依据文件）</w:t>
            </w:r>
          </w:p>
        </w:tc>
        <w:tc>
          <w:tcPr>
            <w:tcW w:w="9123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ascii="黑体" w:hAnsi="黑体" w:eastAsia="黑体"/>
                <w:b/>
                <w:sz w:val="28"/>
                <w:szCs w:val="28"/>
              </w:rPr>
              <w:t>311400038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 xml:space="preserve">激光治疗腋臭（单侧）    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115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388" w:type="dxa"/>
            <w:gridSpan w:val="10"/>
            <w:vAlign w:val="center"/>
          </w:tcPr>
          <w:p>
            <w:pPr>
              <w:jc w:val="center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易损易耗</w:t>
            </w:r>
            <w:r>
              <w:rPr>
                <w:rFonts w:ascii="黑体" w:hAnsi="黑体" w:eastAsia="黑体"/>
                <w:b/>
                <w:sz w:val="28"/>
                <w:szCs w:val="28"/>
              </w:rPr>
              <w:t>配件、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耗材、试剂（</w:t>
            </w:r>
            <w:r>
              <w:rPr>
                <w:rFonts w:hint="eastAsia" w:ascii="黑体" w:hAnsi="黑体" w:eastAsia="黑体"/>
                <w:i/>
                <w:sz w:val="28"/>
                <w:szCs w:val="28"/>
                <w:u w:val="single"/>
              </w:rPr>
              <w:t>如项目多，请另附页</w:t>
            </w:r>
            <w:r>
              <w:rPr>
                <w:rFonts w:hint="eastAsia" w:ascii="黑体" w:hAnsi="黑体" w:eastAsia="黑体"/>
                <w:b/>
                <w:sz w:val="28"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耗材、试剂名称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规格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优惠单价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类别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准入医院</w:t>
            </w:r>
          </w:p>
        </w:tc>
        <w:tc>
          <w:tcPr>
            <w:tcW w:w="4375" w:type="dxa"/>
            <w:gridSpan w:val="2"/>
          </w:tcPr>
          <w:p>
            <w:pPr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收费情况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手柄</w:t>
            </w:r>
            <w:r>
              <w:rPr>
                <w:szCs w:val="21"/>
              </w:rPr>
              <w:t>附件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1个</w:t>
            </w: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XXXX元</w:t>
            </w: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√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√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√耗材不可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84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81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9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专机专用（耗材、试剂）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开放型耗材、试剂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b/>
                <w:sz w:val="24"/>
                <w:szCs w:val="24"/>
              </w:rPr>
              <w:t>易损易耗部件</w:t>
            </w:r>
          </w:p>
        </w:tc>
        <w:tc>
          <w:tcPr>
            <w:tcW w:w="181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已准入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未准入</w:t>
            </w:r>
          </w:p>
        </w:tc>
        <w:tc>
          <w:tcPr>
            <w:tcW w:w="4375" w:type="dxa"/>
            <w:gridSpan w:val="2"/>
            <w:vAlign w:val="center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（请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提供依据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）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□耗材不可</w:t>
            </w:r>
            <w:r>
              <w:rPr>
                <w:rFonts w:asciiTheme="minorEastAsia" w:hAnsiTheme="minorEastAsia"/>
                <w:sz w:val="24"/>
                <w:szCs w:val="24"/>
              </w:rPr>
              <w:t>单独收费，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与</w:t>
            </w:r>
            <w:r>
              <w:rPr>
                <w:rFonts w:asciiTheme="minorEastAsia" w:hAnsiTheme="minorEastAsia"/>
                <w:sz w:val="24"/>
                <w:szCs w:val="24"/>
              </w:rPr>
              <w:t>项目打包收费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5388" w:type="dxa"/>
            <w:gridSpan w:val="10"/>
          </w:tcPr>
          <w:p>
            <w:pPr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价格应包含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下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述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  <w:szCs w:val="24"/>
              </w:rPr>
              <w:t>内容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1）用户需求内的所有硬件以及软件费用；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2）相关技术服务费用：安装、调试、培训、至少1年免费全保修等，如为放射诊疗设备、压力容器，须要包括有资质第三方验收检测的费用。</w:t>
            </w:r>
          </w:p>
        </w:tc>
      </w:tr>
    </w:tbl>
    <w:p>
      <w:pPr>
        <w:rPr>
          <w:sz w:val="24"/>
          <w:szCs w:val="24"/>
        </w:rPr>
      </w:pP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注：本公司承诺上述信息真实、有效，如有虚假，本公司承担由此引起的一切责任。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公司名称(公章</w:t>
      </w:r>
      <w:r>
        <w:rPr>
          <w:sz w:val="28"/>
          <w:szCs w:val="28"/>
        </w:rPr>
        <w:t>)</w:t>
      </w:r>
      <w:r>
        <w:rPr>
          <w:rFonts w:hint="eastAsia"/>
          <w:sz w:val="28"/>
          <w:szCs w:val="28"/>
        </w:rPr>
        <w:t xml:space="preserve">：            </w:t>
      </w:r>
      <w:r>
        <w:rPr>
          <w:rFonts w:hint="eastAsia"/>
          <w:sz w:val="28"/>
          <w:szCs w:val="28"/>
          <w:lang w:val="en-US" w:eastAsia="zh-CN"/>
        </w:rPr>
        <w:t xml:space="preserve"> 联系</w:t>
      </w:r>
      <w:r>
        <w:rPr>
          <w:rFonts w:hint="eastAsia"/>
          <w:sz w:val="28"/>
          <w:szCs w:val="28"/>
        </w:rPr>
        <w:t xml:space="preserve">人：          </w:t>
      </w:r>
      <w:r>
        <w:rPr>
          <w:rFonts w:hint="eastAsia"/>
          <w:sz w:val="28"/>
          <w:szCs w:val="28"/>
          <w:lang w:val="en-US" w:eastAsia="zh-CN"/>
        </w:rPr>
        <w:t xml:space="preserve">       </w:t>
      </w:r>
      <w:r>
        <w:rPr>
          <w:rFonts w:hint="eastAsia"/>
          <w:sz w:val="28"/>
          <w:szCs w:val="28"/>
        </w:rPr>
        <w:t xml:space="preserve">联系方式：            </w:t>
      </w:r>
      <w:r>
        <w:rPr>
          <w:rFonts w:hint="eastAsia"/>
          <w:sz w:val="28"/>
          <w:szCs w:val="28"/>
          <w:lang w:val="en-US" w:eastAsia="zh-CN"/>
        </w:rPr>
        <w:t xml:space="preserve">        </w:t>
      </w:r>
      <w:r>
        <w:rPr>
          <w:rFonts w:hint="eastAsia"/>
          <w:sz w:val="28"/>
          <w:szCs w:val="28"/>
        </w:rPr>
        <w:t>日期：</w:t>
      </w:r>
    </w:p>
    <w:sectPr>
      <w:footerReference r:id="rId4" w:type="first"/>
      <w:footerReference r:id="rId3" w:type="default"/>
      <w:pgSz w:w="16838" w:h="11906" w:orient="landscape"/>
      <w:pgMar w:top="720" w:right="720" w:bottom="720" w:left="720" w:header="510" w:footer="283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QxZDI4ZDA4ODYxZWRhMDc2MGNlYzJmZTk2YTFkNTQifQ=="/>
  </w:docVars>
  <w:rsids>
    <w:rsidRoot w:val="00743892"/>
    <w:rsid w:val="00035F25"/>
    <w:rsid w:val="0011240F"/>
    <w:rsid w:val="00123D06"/>
    <w:rsid w:val="001577B3"/>
    <w:rsid w:val="00183F07"/>
    <w:rsid w:val="001A5871"/>
    <w:rsid w:val="001C13AA"/>
    <w:rsid w:val="002C6AB0"/>
    <w:rsid w:val="00316235"/>
    <w:rsid w:val="0039132A"/>
    <w:rsid w:val="003D2D0E"/>
    <w:rsid w:val="003D778E"/>
    <w:rsid w:val="003F30E6"/>
    <w:rsid w:val="004057F6"/>
    <w:rsid w:val="00407BC1"/>
    <w:rsid w:val="0041029D"/>
    <w:rsid w:val="004C35A5"/>
    <w:rsid w:val="00502BAF"/>
    <w:rsid w:val="00534F7C"/>
    <w:rsid w:val="005A577C"/>
    <w:rsid w:val="006029C3"/>
    <w:rsid w:val="006160F0"/>
    <w:rsid w:val="00671C45"/>
    <w:rsid w:val="00673191"/>
    <w:rsid w:val="006A3881"/>
    <w:rsid w:val="006A59E0"/>
    <w:rsid w:val="006B76A2"/>
    <w:rsid w:val="006C3C3C"/>
    <w:rsid w:val="00743892"/>
    <w:rsid w:val="007578EA"/>
    <w:rsid w:val="007F2A9A"/>
    <w:rsid w:val="00881D13"/>
    <w:rsid w:val="008A588A"/>
    <w:rsid w:val="008E539F"/>
    <w:rsid w:val="009078AB"/>
    <w:rsid w:val="009114BF"/>
    <w:rsid w:val="009975A8"/>
    <w:rsid w:val="009A6976"/>
    <w:rsid w:val="00A12485"/>
    <w:rsid w:val="00A2786D"/>
    <w:rsid w:val="00A436EF"/>
    <w:rsid w:val="00A51746"/>
    <w:rsid w:val="00A70F6C"/>
    <w:rsid w:val="00A909A8"/>
    <w:rsid w:val="00AD4136"/>
    <w:rsid w:val="00B2681C"/>
    <w:rsid w:val="00B36633"/>
    <w:rsid w:val="00B40C55"/>
    <w:rsid w:val="00B55E38"/>
    <w:rsid w:val="00B65F30"/>
    <w:rsid w:val="00BD672E"/>
    <w:rsid w:val="00BE1AD3"/>
    <w:rsid w:val="00C12D93"/>
    <w:rsid w:val="00C315DB"/>
    <w:rsid w:val="00C47F51"/>
    <w:rsid w:val="00C61F13"/>
    <w:rsid w:val="00C92DA4"/>
    <w:rsid w:val="00D17FAD"/>
    <w:rsid w:val="00D27506"/>
    <w:rsid w:val="00D31593"/>
    <w:rsid w:val="00D97ECA"/>
    <w:rsid w:val="00DB27CB"/>
    <w:rsid w:val="00E009AA"/>
    <w:rsid w:val="00E00F86"/>
    <w:rsid w:val="00E5527F"/>
    <w:rsid w:val="00E777F0"/>
    <w:rsid w:val="00EC2D21"/>
    <w:rsid w:val="00EC3E59"/>
    <w:rsid w:val="00ED6D63"/>
    <w:rsid w:val="00F12C9A"/>
    <w:rsid w:val="00F23669"/>
    <w:rsid w:val="00F81F20"/>
    <w:rsid w:val="00FC4E05"/>
    <w:rsid w:val="00FC53FF"/>
    <w:rsid w:val="00FD4F82"/>
    <w:rsid w:val="1F752F24"/>
    <w:rsid w:val="3CD2259E"/>
    <w:rsid w:val="406657E4"/>
    <w:rsid w:val="5D516F81"/>
    <w:rsid w:val="639358D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widowControl/>
      <w:autoSpaceDE w:val="0"/>
      <w:autoSpaceDN w:val="0"/>
      <w:adjustRightInd w:val="0"/>
      <w:spacing w:line="315" w:lineRule="atLeast"/>
      <w:jc w:val="center"/>
      <w:textAlignment w:val="bottom"/>
    </w:pPr>
    <w:rPr>
      <w:rFonts w:ascii="Arial" w:hAnsi="Arial" w:eastAsia="隶书" w:cs="Times New Roman"/>
      <w:b/>
      <w:kern w:val="0"/>
      <w:sz w:val="52"/>
      <w:szCs w:val="20"/>
    </w:rPr>
  </w:style>
  <w:style w:type="paragraph" w:styleId="3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9">
    <w:name w:val="批注框文本 字符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字符"/>
    <w:basedOn w:val="6"/>
    <w:link w:val="2"/>
    <w:qFormat/>
    <w:uiPriority w:val="0"/>
    <w:rPr>
      <w:rFonts w:ascii="Arial" w:hAnsi="Arial" w:eastAsia="隶书" w:cs="Times New Roman"/>
      <w:b/>
      <w:kern w:val="0"/>
      <w:sz w:val="52"/>
      <w:szCs w:val="20"/>
    </w:rPr>
  </w:style>
  <w:style w:type="character" w:customStyle="1" w:styleId="11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531</Words>
  <Characters>546</Characters>
  <Lines>9</Lines>
  <Paragraphs>2</Paragraphs>
  <TotalTime>0</TotalTime>
  <ScaleCrop>false</ScaleCrop>
  <LinksUpToDate>false</LinksUpToDate>
  <CharactersWithSpaces>597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2017-04-20T08:39:00Z</dcterms:created>
  <dc:creator>lin</dc:creator>
  <cp:lastModifiedBy>Administrator</cp:lastModifiedBy>
  <dcterms:modified xsi:type="dcterms:W3CDTF">2026-02-03T11:00:33Z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8765280920F243D4AA7B1B91BF9FED03</vt:lpwstr>
  </property>
</Properties>
</file>